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69" w:rsidRPr="006F0369" w:rsidRDefault="006F0369" w:rsidP="006F03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0369">
        <w:rPr>
          <w:rFonts w:ascii="Times New Roman" w:hAnsi="Times New Roman"/>
          <w:b/>
          <w:sz w:val="28"/>
          <w:szCs w:val="28"/>
        </w:rPr>
        <w:t>Аннотация</w:t>
      </w:r>
    </w:p>
    <w:p w:rsidR="006F0369" w:rsidRPr="006F0369" w:rsidRDefault="006F0369" w:rsidP="006F0369">
      <w:pPr>
        <w:pStyle w:val="a3"/>
        <w:rPr>
          <w:rFonts w:ascii="Times New Roman" w:hAnsi="Times New Roman"/>
          <w:sz w:val="28"/>
          <w:szCs w:val="28"/>
        </w:rPr>
      </w:pPr>
    </w:p>
    <w:p w:rsidR="006F0369" w:rsidRPr="006F0369" w:rsidRDefault="006F0369" w:rsidP="006F0369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6F0369">
        <w:rPr>
          <w:rFonts w:ascii="Times New Roman" w:hAnsi="Times New Roman"/>
          <w:sz w:val="28"/>
          <w:szCs w:val="28"/>
        </w:rPr>
        <w:t>Рабочая программа разработана на основе требований к результатам освоения основной образовательной программ</w:t>
      </w:r>
      <w:proofErr w:type="gramStart"/>
      <w:r w:rsidRPr="006F0369">
        <w:rPr>
          <w:rFonts w:ascii="Times New Roman" w:hAnsi="Times New Roman"/>
          <w:sz w:val="28"/>
          <w:szCs w:val="28"/>
        </w:rPr>
        <w:t xml:space="preserve">ы </w:t>
      </w:r>
      <w:bookmarkStart w:id="0" w:name="_GoBack"/>
      <w:bookmarkEnd w:id="0"/>
      <w:r w:rsidRPr="006F0369">
        <w:rPr>
          <w:rFonts w:ascii="Times New Roman" w:hAnsi="Times New Roman"/>
          <w:sz w:val="28"/>
          <w:szCs w:val="28"/>
        </w:rPr>
        <w:t>ООО</w:t>
      </w:r>
      <w:proofErr w:type="gramEnd"/>
      <w:r w:rsidRPr="006F0369">
        <w:rPr>
          <w:rFonts w:ascii="Times New Roman" w:hAnsi="Times New Roman"/>
          <w:sz w:val="28"/>
          <w:szCs w:val="28"/>
        </w:rPr>
        <w:t>.</w:t>
      </w:r>
    </w:p>
    <w:p w:rsidR="006F0369" w:rsidRPr="006F0369" w:rsidRDefault="006F0369" w:rsidP="006F0369">
      <w:pPr>
        <w:pStyle w:val="a3"/>
        <w:rPr>
          <w:rFonts w:ascii="Times New Roman" w:hAnsi="Times New Roman"/>
          <w:sz w:val="28"/>
          <w:szCs w:val="28"/>
        </w:rPr>
      </w:pPr>
      <w:r w:rsidRPr="006F0369">
        <w:rPr>
          <w:rFonts w:ascii="Times New Roman" w:hAnsi="Times New Roman"/>
          <w:sz w:val="28"/>
          <w:szCs w:val="28"/>
        </w:rPr>
        <w:t xml:space="preserve">Программа поддерживается учебниками: </w:t>
      </w:r>
    </w:p>
    <w:p w:rsidR="006F0369" w:rsidRPr="006F0369" w:rsidRDefault="006F0369" w:rsidP="006F0369">
      <w:pPr>
        <w:pStyle w:val="a3"/>
        <w:rPr>
          <w:rFonts w:ascii="Times New Roman" w:hAnsi="Times New Roman"/>
          <w:sz w:val="28"/>
          <w:szCs w:val="28"/>
        </w:rPr>
      </w:pPr>
      <w:r w:rsidRPr="006F0369">
        <w:rPr>
          <w:rFonts w:ascii="Times New Roman" w:hAnsi="Times New Roman"/>
          <w:sz w:val="28"/>
          <w:szCs w:val="28"/>
        </w:rPr>
        <w:t xml:space="preserve">Никольский С.М., Потапов М.К., Решетников Н.Н., </w:t>
      </w:r>
      <w:proofErr w:type="spellStart"/>
      <w:r w:rsidRPr="006F0369">
        <w:rPr>
          <w:rFonts w:ascii="Times New Roman" w:hAnsi="Times New Roman"/>
          <w:sz w:val="28"/>
          <w:szCs w:val="28"/>
        </w:rPr>
        <w:t>Шевкин</w:t>
      </w:r>
      <w:proofErr w:type="spellEnd"/>
      <w:r w:rsidRPr="006F0369">
        <w:rPr>
          <w:rFonts w:ascii="Times New Roman" w:hAnsi="Times New Roman"/>
          <w:sz w:val="28"/>
          <w:szCs w:val="28"/>
        </w:rPr>
        <w:t xml:space="preserve"> А.В. Алгебра 10-11 класс: Учебник для  общеобразовательных учреждений. М.: Просвещение, 2018 г. </w:t>
      </w:r>
      <w:proofErr w:type="spellStart"/>
      <w:r w:rsidRPr="006F0369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6F0369">
        <w:rPr>
          <w:rFonts w:ascii="Times New Roman" w:hAnsi="Times New Roman"/>
          <w:sz w:val="28"/>
          <w:szCs w:val="28"/>
        </w:rPr>
        <w:t xml:space="preserve"> Л.С., Бутузов В.Ф., Кадомцев С.Б., Позняк Э.Г., Киселева Л.С. Геометрия 10-11 классы: Учебник для общеобразовательных учреждений. М.: Просвещение, 2018 г.</w:t>
      </w:r>
    </w:p>
    <w:p w:rsidR="006F0369" w:rsidRPr="006F0369" w:rsidRDefault="006F0369" w:rsidP="006F0369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F0369">
        <w:rPr>
          <w:rFonts w:ascii="Times New Roman" w:hAnsi="Times New Roman"/>
          <w:color w:val="000000"/>
          <w:sz w:val="28"/>
          <w:szCs w:val="28"/>
        </w:rPr>
        <w:t xml:space="preserve">На изучение предмета отводится 6 часов в неделю в течение каждого года обучения, всего 404 урока. </w:t>
      </w:r>
    </w:p>
    <w:p w:rsidR="006F0369" w:rsidRPr="006F0369" w:rsidRDefault="006F0369" w:rsidP="006F036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F0369">
        <w:rPr>
          <w:rFonts w:ascii="Times New Roman" w:hAnsi="Times New Roman"/>
          <w:color w:val="000000"/>
          <w:sz w:val="28"/>
          <w:szCs w:val="28"/>
        </w:rPr>
        <w:t>Так, в 10 классе – 204 часа, в 11 классе – 200 часов.</w:t>
      </w:r>
    </w:p>
    <w:p w:rsidR="006F0369" w:rsidRPr="006F0369" w:rsidRDefault="006F0369" w:rsidP="006F036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F0369">
        <w:rPr>
          <w:rFonts w:ascii="Times New Roman" w:hAnsi="Times New Roman"/>
          <w:color w:val="000000"/>
          <w:sz w:val="28"/>
          <w:szCs w:val="28"/>
        </w:rPr>
        <w:t>В ходе изучения материала в 10 классе планируется прове</w:t>
      </w:r>
      <w:r w:rsidRPr="006F0369">
        <w:rPr>
          <w:rFonts w:ascii="Times New Roman" w:hAnsi="Times New Roman"/>
          <w:color w:val="000000"/>
          <w:sz w:val="28"/>
          <w:szCs w:val="28"/>
        </w:rPr>
        <w:softHyphen/>
        <w:t xml:space="preserve">дение десяти контрольных работ по основным разделам математики.  </w:t>
      </w:r>
    </w:p>
    <w:p w:rsidR="006F0369" w:rsidRPr="006F0369" w:rsidRDefault="006F0369" w:rsidP="006F0369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F0369">
        <w:rPr>
          <w:rFonts w:ascii="Times New Roman" w:hAnsi="Times New Roman"/>
          <w:color w:val="000000"/>
          <w:sz w:val="28"/>
          <w:szCs w:val="28"/>
        </w:rPr>
        <w:t>В ходе изучения материала в 11 классе планируется прове</w:t>
      </w:r>
      <w:r w:rsidRPr="006F0369">
        <w:rPr>
          <w:rFonts w:ascii="Times New Roman" w:hAnsi="Times New Roman"/>
          <w:color w:val="000000"/>
          <w:sz w:val="28"/>
          <w:szCs w:val="28"/>
        </w:rPr>
        <w:softHyphen/>
        <w:t xml:space="preserve">дение девяти контрольных работ по основным разделам математики и трех тренировочных работ в формате ЕГЭ.  </w:t>
      </w:r>
    </w:p>
    <w:p w:rsidR="0078396A" w:rsidRPr="006F0369" w:rsidRDefault="0078396A"/>
    <w:sectPr w:rsidR="0078396A" w:rsidRPr="006F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69"/>
    <w:rsid w:val="006F0369"/>
    <w:rsid w:val="007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03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F03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03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F03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DG Win&amp;Soft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2023-10-04T03:10:00Z</dcterms:created>
  <dcterms:modified xsi:type="dcterms:W3CDTF">2023-10-04T03:12:00Z</dcterms:modified>
</cp:coreProperties>
</file>